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12" w:rsidRPr="0086654F" w:rsidRDefault="00720F12" w:rsidP="00720F12">
      <w:pPr>
        <w:pStyle w:val="20"/>
        <w:shd w:val="clear" w:color="auto" w:fill="auto"/>
        <w:spacing w:after="0"/>
        <w:rPr>
          <w:sz w:val="24"/>
          <w:szCs w:val="24"/>
        </w:rPr>
      </w:pPr>
      <w:bookmarkStart w:id="0" w:name="OLE_LINK22"/>
      <w:bookmarkStart w:id="1" w:name="OLE_LINK23"/>
      <w:bookmarkStart w:id="2" w:name="OLE_LINK24"/>
      <w:r w:rsidRPr="0086654F">
        <w:rPr>
          <w:sz w:val="24"/>
          <w:szCs w:val="24"/>
        </w:rPr>
        <w:t xml:space="preserve">АДМИНИСТРАЦИЯ </w:t>
      </w:r>
    </w:p>
    <w:p w:rsidR="00720F12" w:rsidRPr="0086654F" w:rsidRDefault="00720F12" w:rsidP="00720F12">
      <w:pPr>
        <w:pStyle w:val="20"/>
        <w:shd w:val="clear" w:color="auto" w:fill="auto"/>
        <w:spacing w:after="0"/>
        <w:rPr>
          <w:sz w:val="24"/>
          <w:szCs w:val="24"/>
        </w:rPr>
      </w:pPr>
      <w:r w:rsidRPr="0086654F">
        <w:rPr>
          <w:sz w:val="24"/>
          <w:szCs w:val="24"/>
        </w:rPr>
        <w:t>ПЕТРОВСКОГО СЕЛЬСКОГО ПОСЕЛЕНИЯ</w:t>
      </w:r>
    </w:p>
    <w:p w:rsidR="00720F12" w:rsidRPr="0063738F" w:rsidRDefault="00720F12" w:rsidP="00720F12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720F12" w:rsidRDefault="00B6392A" w:rsidP="00720F12">
      <w:pPr>
        <w:pStyle w:val="13"/>
        <w:keepNext/>
        <w:keepLines/>
        <w:pBdr>
          <w:bottom w:val="thinThickSmallGap" w:sz="24" w:space="1" w:color="auto"/>
        </w:pBdr>
        <w:shd w:val="clear" w:color="auto" w:fill="auto"/>
        <w:spacing w:before="0" w:line="340" w:lineRule="exact"/>
        <w:ind w:left="40"/>
        <w:rPr>
          <w:sz w:val="19"/>
          <w:szCs w:val="19"/>
        </w:rPr>
      </w:pPr>
      <w:r>
        <w:rPr>
          <w:sz w:val="36"/>
          <w:szCs w:val="36"/>
        </w:rPr>
        <w:t>ПОСТАНОВЛЕНИЕ</w:t>
      </w:r>
    </w:p>
    <w:p w:rsidR="00720F12" w:rsidRDefault="00720F12" w:rsidP="00720F12">
      <w:pPr>
        <w:rPr>
          <w:sz w:val="28"/>
          <w:szCs w:val="28"/>
        </w:rPr>
      </w:pPr>
    </w:p>
    <w:p w:rsidR="00720F12" w:rsidRDefault="00434960" w:rsidP="00720F12">
      <w:pPr>
        <w:rPr>
          <w:sz w:val="28"/>
          <w:szCs w:val="28"/>
        </w:rPr>
      </w:pPr>
      <w:r>
        <w:rPr>
          <w:sz w:val="28"/>
          <w:szCs w:val="28"/>
        </w:rPr>
        <w:t>04.09</w:t>
      </w:r>
      <w:r w:rsidR="0079395B">
        <w:rPr>
          <w:sz w:val="28"/>
          <w:szCs w:val="28"/>
        </w:rPr>
        <w:t xml:space="preserve">.2025 </w:t>
      </w:r>
      <w:r w:rsidR="00720F12">
        <w:rPr>
          <w:sz w:val="28"/>
          <w:szCs w:val="28"/>
        </w:rPr>
        <w:t xml:space="preserve">г.               </w:t>
      </w:r>
      <w:r>
        <w:rPr>
          <w:sz w:val="28"/>
          <w:szCs w:val="28"/>
        </w:rPr>
        <w:t xml:space="preserve">                          № 93   </w:t>
      </w:r>
      <w:r w:rsidR="00720F12">
        <w:rPr>
          <w:sz w:val="28"/>
          <w:szCs w:val="28"/>
        </w:rPr>
        <w:t xml:space="preserve">    </w:t>
      </w:r>
      <w:r w:rsidR="0079395B">
        <w:rPr>
          <w:sz w:val="28"/>
          <w:szCs w:val="28"/>
        </w:rPr>
        <w:t xml:space="preserve">                                 </w:t>
      </w:r>
      <w:r w:rsidR="00720F12">
        <w:rPr>
          <w:sz w:val="28"/>
          <w:szCs w:val="28"/>
        </w:rPr>
        <w:t>сл.</w:t>
      </w:r>
      <w:r w:rsidR="0079395B">
        <w:rPr>
          <w:sz w:val="28"/>
          <w:szCs w:val="28"/>
        </w:rPr>
        <w:t xml:space="preserve"> </w:t>
      </w:r>
      <w:r w:rsidR="00720F12">
        <w:rPr>
          <w:sz w:val="28"/>
          <w:szCs w:val="28"/>
        </w:rPr>
        <w:t>Петровка</w:t>
      </w:r>
    </w:p>
    <w:p w:rsidR="00720F12" w:rsidRPr="009A743B" w:rsidRDefault="00720F12" w:rsidP="00720F12">
      <w:pPr>
        <w:jc w:val="center"/>
        <w:rPr>
          <w:bCs/>
          <w:spacing w:val="38"/>
          <w:sz w:val="28"/>
          <w:szCs w:val="28"/>
        </w:rPr>
      </w:pPr>
    </w:p>
    <w:p w:rsidR="00F86552" w:rsidRPr="00720F12" w:rsidRDefault="009547CD" w:rsidP="00720F12">
      <w:pPr>
        <w:tabs>
          <w:tab w:val="left" w:pos="9214"/>
        </w:tabs>
        <w:autoSpaceDE w:val="0"/>
        <w:autoSpaceDN w:val="0"/>
        <w:adjustRightInd w:val="0"/>
        <w:spacing w:line="216" w:lineRule="auto"/>
        <w:ind w:right="4394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 Администрации Петровского сельского поселения от 11.02.2025 г. № 24 «</w:t>
      </w:r>
      <w:r w:rsidR="00F86552" w:rsidRPr="00720F12">
        <w:rPr>
          <w:kern w:val="2"/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Администрации </w:t>
      </w:r>
      <w:r w:rsidR="00720F12" w:rsidRPr="00720F12">
        <w:rPr>
          <w:kern w:val="2"/>
          <w:sz w:val="28"/>
          <w:szCs w:val="28"/>
        </w:rPr>
        <w:t xml:space="preserve">Петровского </w:t>
      </w:r>
      <w:r w:rsidR="00F86552" w:rsidRPr="00720F12">
        <w:rPr>
          <w:kern w:val="2"/>
          <w:sz w:val="28"/>
          <w:szCs w:val="28"/>
        </w:rPr>
        <w:t>сельского поселения</w:t>
      </w:r>
      <w:r>
        <w:rPr>
          <w:kern w:val="2"/>
          <w:sz w:val="28"/>
          <w:szCs w:val="28"/>
        </w:rPr>
        <w:t>»</w:t>
      </w:r>
    </w:p>
    <w:bookmarkEnd w:id="0"/>
    <w:bookmarkEnd w:id="1"/>
    <w:bookmarkEnd w:id="2"/>
    <w:p w:rsidR="00F86552" w:rsidRPr="00D7411D" w:rsidRDefault="00F86552" w:rsidP="00F86552">
      <w:pPr>
        <w:pStyle w:val="a7"/>
        <w:ind w:right="4392"/>
        <w:jc w:val="both"/>
        <w:rPr>
          <w:b/>
          <w:bCs/>
          <w:color w:val="000000"/>
          <w:sz w:val="28"/>
          <w:szCs w:val="28"/>
        </w:rPr>
      </w:pPr>
    </w:p>
    <w:p w:rsidR="00862C48" w:rsidRDefault="00F86552" w:rsidP="00037BF7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соответствии с Федеральным законом от 02.05.2006 № 59-ФЗ «О порядке рассмотрения обращений граждан Российской Федерации», Областным законом </w:t>
      </w:r>
      <w:r w:rsidR="00037BF7">
        <w:rPr>
          <w:kern w:val="2"/>
          <w:sz w:val="28"/>
          <w:szCs w:val="28"/>
        </w:rPr>
        <w:t xml:space="preserve">Ростовской области </w:t>
      </w:r>
      <w:r w:rsidRPr="005E23FC">
        <w:rPr>
          <w:kern w:val="2"/>
          <w:sz w:val="28"/>
          <w:szCs w:val="28"/>
        </w:rPr>
        <w:t>от 18.09.2006 № 540-ЗС «Об обращениях граждан»</w:t>
      </w:r>
      <w:r>
        <w:rPr>
          <w:kern w:val="2"/>
          <w:sz w:val="28"/>
          <w:szCs w:val="28"/>
        </w:rPr>
        <w:t>,</w:t>
      </w:r>
      <w:r w:rsidR="00720F12">
        <w:rPr>
          <w:kern w:val="2"/>
          <w:sz w:val="28"/>
          <w:szCs w:val="28"/>
        </w:rPr>
        <w:t xml:space="preserve"> </w:t>
      </w:r>
      <w:r w:rsidR="009547CD">
        <w:rPr>
          <w:kern w:val="2"/>
          <w:sz w:val="28"/>
          <w:szCs w:val="28"/>
        </w:rPr>
        <w:t xml:space="preserve">Областным законом </w:t>
      </w:r>
      <w:r w:rsidR="00037BF7">
        <w:rPr>
          <w:kern w:val="2"/>
          <w:sz w:val="28"/>
          <w:szCs w:val="28"/>
        </w:rPr>
        <w:t>Ростовской области</w:t>
      </w:r>
      <w:r w:rsidR="00037BF7" w:rsidRPr="00037BF7">
        <w:rPr>
          <w:kern w:val="2"/>
          <w:sz w:val="28"/>
          <w:szCs w:val="28"/>
        </w:rPr>
        <w:t xml:space="preserve"> от 11.08.2025 N 325-ЗС</w:t>
      </w:r>
      <w:r w:rsidR="00037BF7">
        <w:rPr>
          <w:kern w:val="2"/>
          <w:sz w:val="28"/>
          <w:szCs w:val="28"/>
        </w:rPr>
        <w:t xml:space="preserve"> «О внесении изменений в статьи 11 и 12 областного закона «Об обращениях граждан»,</w:t>
      </w:r>
      <w:r w:rsidR="009547CD">
        <w:rPr>
          <w:kern w:val="2"/>
          <w:sz w:val="28"/>
          <w:szCs w:val="28"/>
        </w:rPr>
        <w:t xml:space="preserve"> </w:t>
      </w:r>
      <w:r w:rsidR="00664F15">
        <w:rPr>
          <w:kern w:val="2"/>
          <w:sz w:val="28"/>
          <w:szCs w:val="28"/>
        </w:rPr>
        <w:t xml:space="preserve">руководствуясь </w:t>
      </w:r>
      <w:r w:rsidR="00853571">
        <w:rPr>
          <w:kern w:val="2"/>
          <w:sz w:val="28"/>
          <w:szCs w:val="28"/>
        </w:rPr>
        <w:t>Ус</w:t>
      </w:r>
      <w:r w:rsidR="00D27D6B">
        <w:rPr>
          <w:kern w:val="2"/>
          <w:sz w:val="28"/>
          <w:szCs w:val="28"/>
        </w:rPr>
        <w:t>т</w:t>
      </w:r>
      <w:r w:rsidR="00853571">
        <w:rPr>
          <w:kern w:val="2"/>
          <w:sz w:val="28"/>
          <w:szCs w:val="28"/>
        </w:rPr>
        <w:t xml:space="preserve">авом </w:t>
      </w:r>
      <w:r w:rsidR="00664F15">
        <w:rPr>
          <w:kern w:val="2"/>
          <w:sz w:val="28"/>
          <w:szCs w:val="28"/>
        </w:rPr>
        <w:t>муниципального образования «</w:t>
      </w:r>
      <w:r w:rsidR="00720F12">
        <w:rPr>
          <w:kern w:val="2"/>
          <w:sz w:val="28"/>
          <w:szCs w:val="28"/>
        </w:rPr>
        <w:t>Петровское</w:t>
      </w:r>
      <w:r w:rsidR="003924B0">
        <w:rPr>
          <w:kern w:val="2"/>
          <w:sz w:val="28"/>
          <w:szCs w:val="28"/>
        </w:rPr>
        <w:t xml:space="preserve"> сельско</w:t>
      </w:r>
      <w:r w:rsidR="00664F15">
        <w:rPr>
          <w:kern w:val="2"/>
          <w:sz w:val="28"/>
          <w:szCs w:val="28"/>
        </w:rPr>
        <w:t>е</w:t>
      </w:r>
      <w:r w:rsidR="003924B0">
        <w:rPr>
          <w:kern w:val="2"/>
          <w:sz w:val="28"/>
          <w:szCs w:val="28"/>
        </w:rPr>
        <w:t xml:space="preserve"> поселени</w:t>
      </w:r>
      <w:r w:rsidR="00664F15">
        <w:rPr>
          <w:kern w:val="2"/>
          <w:sz w:val="28"/>
          <w:szCs w:val="28"/>
        </w:rPr>
        <w:t>е»</w:t>
      </w:r>
      <w:r w:rsidR="003924B0">
        <w:rPr>
          <w:kern w:val="2"/>
          <w:sz w:val="28"/>
          <w:szCs w:val="28"/>
        </w:rPr>
        <w:t xml:space="preserve">, </w:t>
      </w:r>
      <w:r w:rsidR="00D27D6B">
        <w:rPr>
          <w:kern w:val="2"/>
          <w:sz w:val="28"/>
          <w:szCs w:val="28"/>
        </w:rPr>
        <w:t xml:space="preserve">Администрация </w:t>
      </w:r>
      <w:r w:rsidR="00720F12">
        <w:rPr>
          <w:kern w:val="2"/>
          <w:sz w:val="28"/>
          <w:szCs w:val="28"/>
        </w:rPr>
        <w:t>Петровского</w:t>
      </w:r>
      <w:r w:rsidR="00862C48">
        <w:rPr>
          <w:kern w:val="2"/>
          <w:sz w:val="28"/>
          <w:szCs w:val="28"/>
        </w:rPr>
        <w:t xml:space="preserve"> сельского поселения</w:t>
      </w:r>
    </w:p>
    <w:p w:rsidR="00862C48" w:rsidRDefault="00862C48" w:rsidP="00862C48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F86552" w:rsidRPr="00862C48" w:rsidRDefault="003924B0" w:rsidP="00862C48">
      <w:pPr>
        <w:autoSpaceDE w:val="0"/>
        <w:autoSpaceDN w:val="0"/>
        <w:adjustRightInd w:val="0"/>
        <w:spacing w:line="216" w:lineRule="auto"/>
        <w:jc w:val="center"/>
        <w:rPr>
          <w:bCs/>
          <w:kern w:val="2"/>
          <w:sz w:val="28"/>
          <w:szCs w:val="28"/>
        </w:rPr>
      </w:pPr>
      <w:r w:rsidRPr="00862C48">
        <w:rPr>
          <w:bCs/>
          <w:kern w:val="2"/>
          <w:sz w:val="28"/>
          <w:szCs w:val="28"/>
        </w:rPr>
        <w:t>постановляет:</w:t>
      </w:r>
    </w:p>
    <w:p w:rsidR="00F86552" w:rsidRPr="00862C48" w:rsidRDefault="00F86552" w:rsidP="00862C48">
      <w:pPr>
        <w:pStyle w:val="a7"/>
        <w:spacing w:before="0" w:after="0"/>
        <w:jc w:val="center"/>
        <w:rPr>
          <w:bCs/>
          <w:color w:val="000000"/>
          <w:sz w:val="28"/>
          <w:szCs w:val="28"/>
        </w:rPr>
      </w:pPr>
    </w:p>
    <w:p w:rsidR="00434960" w:rsidRPr="00434960" w:rsidRDefault="00F86552" w:rsidP="00DC362E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BF4252">
        <w:rPr>
          <w:sz w:val="28"/>
          <w:szCs w:val="28"/>
        </w:rPr>
        <w:t>1.</w:t>
      </w:r>
      <w:r w:rsidR="00DC362E">
        <w:rPr>
          <w:sz w:val="28"/>
          <w:szCs w:val="28"/>
        </w:rPr>
        <w:t xml:space="preserve"> Утвердить</w:t>
      </w:r>
      <w:r w:rsidR="00DC362E">
        <w:rPr>
          <w:kern w:val="2"/>
          <w:sz w:val="28"/>
          <w:szCs w:val="28"/>
        </w:rPr>
        <w:t xml:space="preserve"> изменения, вносимые</w:t>
      </w:r>
      <w:r w:rsidR="00434960" w:rsidRPr="00434960">
        <w:rPr>
          <w:kern w:val="2"/>
          <w:sz w:val="28"/>
          <w:szCs w:val="28"/>
        </w:rPr>
        <w:t xml:space="preserve"> в Постановление Администрации Петровского сельского поселения от 11.02.2025 г. № 24 «Об утверждении Порядка организации работы по рассмотрению обращений граждан в Администрации Петровского сельского поселения»</w:t>
      </w:r>
      <w:r w:rsidR="00434960">
        <w:rPr>
          <w:kern w:val="2"/>
          <w:sz w:val="28"/>
          <w:szCs w:val="28"/>
        </w:rPr>
        <w:t>,</w:t>
      </w:r>
      <w:r w:rsidR="00434960" w:rsidRPr="00434960">
        <w:rPr>
          <w:kern w:val="2"/>
          <w:sz w:val="28"/>
          <w:szCs w:val="28"/>
        </w:rPr>
        <w:t xml:space="preserve"> согласно приложению </w:t>
      </w:r>
      <w:r w:rsidR="00434960">
        <w:rPr>
          <w:kern w:val="2"/>
          <w:sz w:val="28"/>
          <w:szCs w:val="28"/>
        </w:rPr>
        <w:t>к настоящему постановлению</w:t>
      </w:r>
      <w:r w:rsidR="00434960" w:rsidRPr="00434960">
        <w:rPr>
          <w:kern w:val="2"/>
          <w:sz w:val="28"/>
          <w:szCs w:val="28"/>
        </w:rPr>
        <w:t>.</w:t>
      </w:r>
    </w:p>
    <w:p w:rsidR="00F86552" w:rsidRDefault="00B6392A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6552" w:rsidRPr="007E6060">
        <w:rPr>
          <w:sz w:val="28"/>
          <w:szCs w:val="28"/>
        </w:rPr>
        <w:t>.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Настоящее</w:t>
      </w:r>
      <w:r w:rsidR="00720F1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вступает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в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силу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со</w:t>
      </w:r>
      <w:r w:rsidR="00720F12">
        <w:rPr>
          <w:sz w:val="28"/>
          <w:szCs w:val="28"/>
        </w:rPr>
        <w:t xml:space="preserve"> </w:t>
      </w:r>
      <w:r w:rsidR="00F86552" w:rsidRPr="007E6060">
        <w:rPr>
          <w:sz w:val="28"/>
          <w:szCs w:val="28"/>
        </w:rPr>
        <w:t>дня</w:t>
      </w:r>
      <w:r w:rsidR="00720F12">
        <w:rPr>
          <w:sz w:val="28"/>
          <w:szCs w:val="28"/>
        </w:rPr>
        <w:t xml:space="preserve"> его подписания и подлежит обнародованию в установленном порядке</w:t>
      </w:r>
      <w:r w:rsidR="00F86552" w:rsidRPr="007E6060">
        <w:rPr>
          <w:sz w:val="28"/>
          <w:szCs w:val="28"/>
        </w:rPr>
        <w:t>.</w:t>
      </w:r>
    </w:p>
    <w:p w:rsidR="00F86552" w:rsidRPr="00825347" w:rsidRDefault="00B6392A" w:rsidP="00F8655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F86552" w:rsidRPr="00D7411D">
        <w:rPr>
          <w:bCs/>
          <w:color w:val="000000"/>
          <w:sz w:val="28"/>
          <w:szCs w:val="28"/>
        </w:rPr>
        <w:t xml:space="preserve">. Контроль за исполнением настоящего </w:t>
      </w:r>
      <w:r>
        <w:rPr>
          <w:bCs/>
          <w:color w:val="000000"/>
          <w:sz w:val="28"/>
          <w:szCs w:val="28"/>
        </w:rPr>
        <w:t>постановления</w:t>
      </w:r>
      <w:r w:rsidR="00F86552" w:rsidRPr="00D7411D">
        <w:rPr>
          <w:bCs/>
          <w:color w:val="000000"/>
          <w:sz w:val="28"/>
          <w:szCs w:val="28"/>
        </w:rPr>
        <w:t xml:space="preserve"> оставляю за собой.</w:t>
      </w:r>
    </w:p>
    <w:p w:rsidR="00F86552" w:rsidRPr="00825347" w:rsidRDefault="00F86552" w:rsidP="00F86552">
      <w:pPr>
        <w:pStyle w:val="a7"/>
        <w:spacing w:before="0" w:after="0"/>
        <w:jc w:val="both"/>
        <w:rPr>
          <w:bCs/>
          <w:color w:val="000000"/>
          <w:sz w:val="28"/>
          <w:szCs w:val="28"/>
        </w:rPr>
      </w:pPr>
    </w:p>
    <w:p w:rsidR="00F86552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</w:p>
    <w:p w:rsidR="0079395B" w:rsidRDefault="0079395B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</w:p>
    <w:p w:rsidR="00F86552" w:rsidRPr="00C13A51" w:rsidRDefault="00F86552" w:rsidP="00F86552">
      <w:pPr>
        <w:pStyle w:val="a7"/>
        <w:spacing w:before="0" w:after="0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Глава </w:t>
      </w:r>
      <w:r w:rsidR="00720F12">
        <w:rPr>
          <w:bCs/>
          <w:color w:val="000000"/>
          <w:sz w:val="28"/>
          <w:szCs w:val="28"/>
        </w:rPr>
        <w:t>Петровского</w:t>
      </w:r>
      <w:r w:rsidRPr="00825347">
        <w:rPr>
          <w:bCs/>
          <w:color w:val="000000"/>
          <w:sz w:val="28"/>
          <w:szCs w:val="28"/>
        </w:rPr>
        <w:t xml:space="preserve"> </w:t>
      </w:r>
      <w:r w:rsidRPr="00825347">
        <w:rPr>
          <w:sz w:val="28"/>
          <w:szCs w:val="28"/>
        </w:rPr>
        <w:t xml:space="preserve">сельского поселения                                 </w:t>
      </w:r>
      <w:r w:rsidR="00C13A51">
        <w:rPr>
          <w:sz w:val="28"/>
          <w:szCs w:val="28"/>
        </w:rPr>
        <w:t xml:space="preserve">  А.П. Кравченко</w:t>
      </w:r>
    </w:p>
    <w:p w:rsidR="00F86552" w:rsidRDefault="00F86552" w:rsidP="00F86552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F86552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>
        <w:rPr>
          <w:kern w:val="2"/>
          <w:sz w:val="28"/>
          <w:szCs w:val="28"/>
        </w:rPr>
        <w:lastRenderedPageBreak/>
        <w:t>Приложение к постановлению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720F12">
        <w:rPr>
          <w:kern w:val="2"/>
          <w:sz w:val="28"/>
          <w:szCs w:val="28"/>
        </w:rPr>
        <w:t>Петровского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862C48" w:rsidRDefault="00862C48" w:rsidP="007825DE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434960">
        <w:rPr>
          <w:kern w:val="2"/>
          <w:sz w:val="28"/>
          <w:szCs w:val="28"/>
        </w:rPr>
        <w:t>04.09</w:t>
      </w:r>
      <w:r w:rsidR="0079395B">
        <w:rPr>
          <w:kern w:val="2"/>
          <w:sz w:val="28"/>
          <w:szCs w:val="28"/>
        </w:rPr>
        <w:t>.2025 г.</w:t>
      </w:r>
      <w:r>
        <w:rPr>
          <w:kern w:val="2"/>
          <w:sz w:val="28"/>
          <w:szCs w:val="28"/>
        </w:rPr>
        <w:t xml:space="preserve"> № </w:t>
      </w:r>
      <w:r w:rsidR="00434960">
        <w:rPr>
          <w:kern w:val="2"/>
          <w:sz w:val="28"/>
          <w:szCs w:val="28"/>
        </w:rPr>
        <w:t>93</w:t>
      </w:r>
    </w:p>
    <w:p w:rsidR="00F86552" w:rsidRDefault="00F86552" w:rsidP="00F86552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434960" w:rsidRDefault="00434960" w:rsidP="00434960">
      <w:pPr>
        <w:tabs>
          <w:tab w:val="left" w:pos="3840"/>
        </w:tabs>
        <w:suppressAutoHyphens/>
        <w:ind w:right="-24" w:firstLine="709"/>
        <w:jc w:val="both"/>
        <w:rPr>
          <w:sz w:val="28"/>
          <w:szCs w:val="28"/>
        </w:rPr>
      </w:pPr>
    </w:p>
    <w:p w:rsidR="00434960" w:rsidRPr="0015126C" w:rsidRDefault="00DC362E" w:rsidP="00B82C06">
      <w:pPr>
        <w:pStyle w:val="ac"/>
        <w:numPr>
          <w:ilvl w:val="0"/>
          <w:numId w:val="1"/>
        </w:numPr>
        <w:tabs>
          <w:tab w:val="left" w:pos="993"/>
        </w:tabs>
        <w:suppressAutoHyphens/>
        <w:ind w:left="-142" w:right="-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34960" w:rsidRPr="0015126C">
        <w:rPr>
          <w:sz w:val="28"/>
          <w:szCs w:val="28"/>
        </w:rPr>
        <w:t>зменения</w:t>
      </w:r>
      <w:r>
        <w:rPr>
          <w:sz w:val="28"/>
          <w:szCs w:val="28"/>
        </w:rPr>
        <w:t>, вносимые</w:t>
      </w:r>
      <w:bookmarkStart w:id="3" w:name="_GoBack"/>
      <w:bookmarkEnd w:id="3"/>
      <w:r w:rsidR="00434960" w:rsidRPr="0015126C">
        <w:rPr>
          <w:sz w:val="28"/>
          <w:szCs w:val="28"/>
        </w:rPr>
        <w:t xml:space="preserve"> в приложение к Постановлению Администрации Петровского сельского поселения от 11.02.2025 г. № 24 «Об утверждении Порядка организации работы по рассмотрению обращений граждан в Администрации Петровского сельского поселения»:</w:t>
      </w:r>
    </w:p>
    <w:p w:rsidR="0015126C" w:rsidRDefault="0015126C" w:rsidP="00B82C06">
      <w:pPr>
        <w:tabs>
          <w:tab w:val="left" w:pos="3840"/>
        </w:tabs>
        <w:suppressAutoHyphens/>
        <w:ind w:left="-142" w:right="-24" w:firstLine="851"/>
        <w:jc w:val="both"/>
        <w:rPr>
          <w:sz w:val="28"/>
          <w:szCs w:val="28"/>
        </w:rPr>
      </w:pPr>
    </w:p>
    <w:p w:rsidR="0015126C" w:rsidRPr="00EC1F87" w:rsidRDefault="0015126C" w:rsidP="00B82C06">
      <w:pPr>
        <w:pStyle w:val="ac"/>
        <w:numPr>
          <w:ilvl w:val="1"/>
          <w:numId w:val="1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Пункт 2.8</w:t>
      </w:r>
      <w:r w:rsidR="00EC1F87" w:rsidRPr="00EC1F87">
        <w:rPr>
          <w:sz w:val="28"/>
          <w:szCs w:val="28"/>
        </w:rPr>
        <w:t>.</w:t>
      </w:r>
      <w:r w:rsidRPr="00EC1F87">
        <w:rPr>
          <w:sz w:val="28"/>
          <w:szCs w:val="28"/>
        </w:rPr>
        <w:t xml:space="preserve"> Раздела 2 изложить в новой редакции:</w:t>
      </w:r>
    </w:p>
    <w:p w:rsidR="0015126C" w:rsidRDefault="0015126C" w:rsidP="00B82C06">
      <w:pPr>
        <w:ind w:left="-142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15126C">
        <w:rPr>
          <w:sz w:val="28"/>
          <w:szCs w:val="28"/>
        </w:rPr>
        <w:t xml:space="preserve">2.8. Обращение гражданина рассматривается в течение тридцати дней со дня регистрации в Администрации Петровского сельского поселения, </w:t>
      </w:r>
      <w:r>
        <w:rPr>
          <w:sz w:val="28"/>
          <w:szCs w:val="28"/>
        </w:rPr>
        <w:t xml:space="preserve">за исключением случаев, предусмотренных </w:t>
      </w:r>
      <w:r w:rsidR="0083562E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="0083562E">
        <w:rPr>
          <w:sz w:val="28"/>
          <w:szCs w:val="28"/>
        </w:rPr>
        <w:t>2.12</w:t>
      </w:r>
      <w:r w:rsidR="00EC1F87">
        <w:rPr>
          <w:sz w:val="28"/>
          <w:szCs w:val="28"/>
        </w:rPr>
        <w:t>.</w:t>
      </w:r>
      <w:r w:rsidR="0083562E">
        <w:rPr>
          <w:sz w:val="28"/>
          <w:szCs w:val="28"/>
        </w:rPr>
        <w:t xml:space="preserve"> и 2.14</w:t>
      </w:r>
      <w:r w:rsidR="00EC1F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3562E">
        <w:rPr>
          <w:sz w:val="28"/>
          <w:szCs w:val="28"/>
        </w:rPr>
        <w:t>Раздела 2</w:t>
      </w:r>
      <w:r w:rsidR="00DE4D6B">
        <w:rPr>
          <w:sz w:val="28"/>
          <w:szCs w:val="28"/>
        </w:rPr>
        <w:t>.</w:t>
      </w:r>
      <w:r w:rsidR="00A74DCF">
        <w:rPr>
          <w:sz w:val="28"/>
          <w:szCs w:val="28"/>
        </w:rPr>
        <w:t>».</w:t>
      </w:r>
    </w:p>
    <w:p w:rsidR="00A74DCF" w:rsidRDefault="00A74DCF" w:rsidP="00B82C06">
      <w:pPr>
        <w:ind w:left="-142" w:firstLine="709"/>
        <w:rPr>
          <w:sz w:val="28"/>
          <w:szCs w:val="28"/>
        </w:rPr>
      </w:pPr>
    </w:p>
    <w:p w:rsidR="0083562E" w:rsidRPr="00EC1F87" w:rsidRDefault="0083562E" w:rsidP="00B82C06">
      <w:pPr>
        <w:pStyle w:val="ac"/>
        <w:numPr>
          <w:ilvl w:val="1"/>
          <w:numId w:val="1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 xml:space="preserve">Дополнить Раздел 2 пунктом </w:t>
      </w:r>
      <w:r w:rsidR="00DE4D6B" w:rsidRPr="00EC1F87">
        <w:rPr>
          <w:sz w:val="28"/>
          <w:szCs w:val="28"/>
        </w:rPr>
        <w:t>2.14</w:t>
      </w:r>
      <w:r w:rsidR="00EC1F87" w:rsidRPr="00EC1F87">
        <w:rPr>
          <w:sz w:val="28"/>
          <w:szCs w:val="28"/>
        </w:rPr>
        <w:t>.</w:t>
      </w:r>
      <w:r w:rsidR="00DE4D6B" w:rsidRPr="00EC1F87">
        <w:rPr>
          <w:sz w:val="28"/>
          <w:szCs w:val="28"/>
        </w:rPr>
        <w:t xml:space="preserve"> </w:t>
      </w:r>
      <w:r w:rsidRPr="00EC1F87">
        <w:rPr>
          <w:sz w:val="28"/>
          <w:szCs w:val="28"/>
        </w:rPr>
        <w:t>следующего содержания:</w:t>
      </w:r>
    </w:p>
    <w:p w:rsidR="0083562E" w:rsidRDefault="00DE4D6B" w:rsidP="00B82C06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</w:t>
      </w:r>
      <w:r w:rsidR="0083562E" w:rsidRPr="0083562E">
        <w:rPr>
          <w:sz w:val="28"/>
          <w:szCs w:val="28"/>
        </w:rPr>
        <w:t xml:space="preserve">Письменные обращения лиц, указанных в </w:t>
      </w:r>
      <w:r w:rsidR="00EC1F87" w:rsidRPr="00EC1F87">
        <w:rPr>
          <w:sz w:val="28"/>
          <w:szCs w:val="28"/>
        </w:rPr>
        <w:t>под</w:t>
      </w:r>
      <w:r w:rsidR="0083562E" w:rsidRPr="00EC1F87">
        <w:rPr>
          <w:sz w:val="28"/>
          <w:szCs w:val="28"/>
        </w:rPr>
        <w:t xml:space="preserve">пункте 2 </w:t>
      </w:r>
      <w:r w:rsidR="00EC1F87" w:rsidRPr="00EC1F87">
        <w:rPr>
          <w:sz w:val="28"/>
          <w:szCs w:val="28"/>
        </w:rPr>
        <w:t xml:space="preserve">пункта 5.5. Раздела </w:t>
      </w:r>
      <w:r w:rsidR="00EC1F87">
        <w:rPr>
          <w:sz w:val="28"/>
          <w:szCs w:val="28"/>
        </w:rPr>
        <w:t>5</w:t>
      </w:r>
      <w:r w:rsidR="0083562E" w:rsidRPr="0083562E">
        <w:rPr>
          <w:sz w:val="28"/>
          <w:szCs w:val="28"/>
        </w:rPr>
        <w:t>, по вопросам оказания им мер социальной поддержки, медицинской помощи и предоставления жилищно-коммунальных услуг рассматриваются в течение 15 дней со дня регистрации письменных обращений.</w:t>
      </w:r>
      <w:r>
        <w:rPr>
          <w:sz w:val="28"/>
          <w:szCs w:val="28"/>
        </w:rPr>
        <w:t>».</w:t>
      </w:r>
    </w:p>
    <w:p w:rsidR="00EC1F87" w:rsidRDefault="00EC1F87" w:rsidP="00B82C06">
      <w:pPr>
        <w:ind w:left="-142" w:firstLine="709"/>
        <w:jc w:val="both"/>
        <w:rPr>
          <w:sz w:val="28"/>
          <w:szCs w:val="28"/>
        </w:rPr>
      </w:pPr>
    </w:p>
    <w:p w:rsidR="00EC1F87" w:rsidRPr="00EC1F87" w:rsidRDefault="00EC1F87" w:rsidP="00B82C06">
      <w:pPr>
        <w:pStyle w:val="ac"/>
        <w:numPr>
          <w:ilvl w:val="1"/>
          <w:numId w:val="1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Пункт 5.5. Раздела 5 изложить в новой редакции:</w:t>
      </w:r>
    </w:p>
    <w:p w:rsidR="00EC1F87" w:rsidRPr="00EC1F87" w:rsidRDefault="00EC1F87" w:rsidP="00B82C06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«5.5. </w:t>
      </w:r>
      <w:r w:rsidRPr="00EC1F87">
        <w:rPr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C1F87" w:rsidRPr="00EC1F87" w:rsidRDefault="00EC1F87" w:rsidP="00B82C06">
      <w:p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Право на личный прием в первоочередном порядке имеют также проживающие на территории Ростовской области:</w:t>
      </w:r>
    </w:p>
    <w:p w:rsidR="00EC1F87" w:rsidRPr="00EC1F87" w:rsidRDefault="00EC1F87" w:rsidP="00B82C06">
      <w:p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1) ветераны и инвалиды Великой Отечественной войны;</w:t>
      </w:r>
    </w:p>
    <w:p w:rsidR="00EC1F87" w:rsidRPr="00EC1F87" w:rsidRDefault="00EC1F87" w:rsidP="00B82C06">
      <w:pPr>
        <w:ind w:left="-142" w:firstLine="709"/>
        <w:jc w:val="both"/>
        <w:rPr>
          <w:sz w:val="28"/>
          <w:szCs w:val="28"/>
        </w:rPr>
      </w:pPr>
      <w:bookmarkStart w:id="4" w:name="Par3"/>
      <w:bookmarkEnd w:id="4"/>
      <w:r w:rsidRPr="00EC1F87">
        <w:rPr>
          <w:sz w:val="28"/>
          <w:szCs w:val="28"/>
        </w:rPr>
        <w:t>2)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а также члены их семей.</w:t>
      </w:r>
    </w:p>
    <w:p w:rsidR="00255F25" w:rsidRPr="0015126C" w:rsidRDefault="00EC1F87" w:rsidP="00B82C06">
      <w:p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 xml:space="preserve">К членам семьи граждан, указанных в </w:t>
      </w:r>
      <w:hyperlink w:anchor="Par3" w:history="1">
        <w:r w:rsidRPr="00EC1F87">
          <w:rPr>
            <w:rStyle w:val="a6"/>
            <w:color w:val="000000" w:themeColor="text1"/>
            <w:sz w:val="28"/>
            <w:szCs w:val="28"/>
            <w:u w:val="none"/>
          </w:rPr>
          <w:t>абзаце первом</w:t>
        </w:r>
      </w:hyperlink>
      <w:r w:rsidRPr="00EC1F87">
        <w:rPr>
          <w:sz w:val="28"/>
          <w:szCs w:val="28"/>
        </w:rPr>
        <w:t xml:space="preserve"> настоящего пункта,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Федерации).</w:t>
      </w:r>
      <w:r>
        <w:rPr>
          <w:sz w:val="28"/>
          <w:szCs w:val="28"/>
        </w:rPr>
        <w:t>».</w:t>
      </w:r>
    </w:p>
    <w:sectPr w:rsidR="00255F25" w:rsidRPr="0015126C" w:rsidSect="00664F15">
      <w:footerReference w:type="even" r:id="rId7"/>
      <w:footerReference w:type="default" r:id="rId8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A2" w:rsidRDefault="007B41A2">
      <w:r>
        <w:separator/>
      </w:r>
    </w:p>
  </w:endnote>
  <w:endnote w:type="continuationSeparator" w:id="0">
    <w:p w:rsidR="007B41A2" w:rsidRDefault="007B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51" w:rsidRDefault="006B5BC6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3A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3A51" w:rsidRDefault="00C13A5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A51" w:rsidRDefault="006B5BC6" w:rsidP="00F865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3A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62E">
      <w:rPr>
        <w:rStyle w:val="a5"/>
        <w:noProof/>
      </w:rPr>
      <w:t>1</w:t>
    </w:r>
    <w:r>
      <w:rPr>
        <w:rStyle w:val="a5"/>
      </w:rPr>
      <w:fldChar w:fldCharType="end"/>
    </w:r>
  </w:p>
  <w:p w:rsidR="00C13A51" w:rsidRDefault="00C13A51" w:rsidP="00F865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A2" w:rsidRDefault="007B41A2">
      <w:r>
        <w:separator/>
      </w:r>
    </w:p>
  </w:footnote>
  <w:footnote w:type="continuationSeparator" w:id="0">
    <w:p w:rsidR="007B41A2" w:rsidRDefault="007B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B5712"/>
    <w:multiLevelType w:val="multilevel"/>
    <w:tmpl w:val="D4904B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52"/>
    <w:rsid w:val="00037BF7"/>
    <w:rsid w:val="00053EBA"/>
    <w:rsid w:val="00057CBD"/>
    <w:rsid w:val="00063D0E"/>
    <w:rsid w:val="000842B3"/>
    <w:rsid w:val="000E3279"/>
    <w:rsid w:val="000F0DE1"/>
    <w:rsid w:val="001416C9"/>
    <w:rsid w:val="0015126C"/>
    <w:rsid w:val="00154792"/>
    <w:rsid w:val="001B16F8"/>
    <w:rsid w:val="001B5453"/>
    <w:rsid w:val="00255F25"/>
    <w:rsid w:val="002A3B5E"/>
    <w:rsid w:val="002C7903"/>
    <w:rsid w:val="003924B0"/>
    <w:rsid w:val="00396D42"/>
    <w:rsid w:val="003E0894"/>
    <w:rsid w:val="00434960"/>
    <w:rsid w:val="00444A60"/>
    <w:rsid w:val="00461693"/>
    <w:rsid w:val="0050113D"/>
    <w:rsid w:val="00571D44"/>
    <w:rsid w:val="00590C71"/>
    <w:rsid w:val="005D30C5"/>
    <w:rsid w:val="00650940"/>
    <w:rsid w:val="00664F15"/>
    <w:rsid w:val="00680A8D"/>
    <w:rsid w:val="00682C18"/>
    <w:rsid w:val="00692B3F"/>
    <w:rsid w:val="006B5BC6"/>
    <w:rsid w:val="006C0F13"/>
    <w:rsid w:val="006C33D2"/>
    <w:rsid w:val="006D3123"/>
    <w:rsid w:val="006D3D61"/>
    <w:rsid w:val="006E0599"/>
    <w:rsid w:val="00720F12"/>
    <w:rsid w:val="0073690D"/>
    <w:rsid w:val="007825DE"/>
    <w:rsid w:val="0079395B"/>
    <w:rsid w:val="007B41A2"/>
    <w:rsid w:val="007B640C"/>
    <w:rsid w:val="007E0DAA"/>
    <w:rsid w:val="007E17DF"/>
    <w:rsid w:val="007E47DF"/>
    <w:rsid w:val="0083562E"/>
    <w:rsid w:val="00853571"/>
    <w:rsid w:val="00862C48"/>
    <w:rsid w:val="0086353C"/>
    <w:rsid w:val="00877B5C"/>
    <w:rsid w:val="008835FD"/>
    <w:rsid w:val="00912BE6"/>
    <w:rsid w:val="00916370"/>
    <w:rsid w:val="00932F5F"/>
    <w:rsid w:val="00953986"/>
    <w:rsid w:val="009547CD"/>
    <w:rsid w:val="009D6B55"/>
    <w:rsid w:val="00A04F23"/>
    <w:rsid w:val="00A42E5C"/>
    <w:rsid w:val="00A74DCF"/>
    <w:rsid w:val="00A8563E"/>
    <w:rsid w:val="00A87E88"/>
    <w:rsid w:val="00AE1145"/>
    <w:rsid w:val="00B255FA"/>
    <w:rsid w:val="00B5570B"/>
    <w:rsid w:val="00B61C73"/>
    <w:rsid w:val="00B625CE"/>
    <w:rsid w:val="00B6392A"/>
    <w:rsid w:val="00B82C06"/>
    <w:rsid w:val="00BD4A6A"/>
    <w:rsid w:val="00C03A3C"/>
    <w:rsid w:val="00C07D05"/>
    <w:rsid w:val="00C13A51"/>
    <w:rsid w:val="00C649C7"/>
    <w:rsid w:val="00C64EF2"/>
    <w:rsid w:val="00C8396F"/>
    <w:rsid w:val="00CE1D95"/>
    <w:rsid w:val="00D15FBB"/>
    <w:rsid w:val="00D27D6B"/>
    <w:rsid w:val="00D5657E"/>
    <w:rsid w:val="00D57CC0"/>
    <w:rsid w:val="00D64362"/>
    <w:rsid w:val="00DA0EFE"/>
    <w:rsid w:val="00DA6299"/>
    <w:rsid w:val="00DC362E"/>
    <w:rsid w:val="00DD3091"/>
    <w:rsid w:val="00DE4D6B"/>
    <w:rsid w:val="00E13B35"/>
    <w:rsid w:val="00E90A3D"/>
    <w:rsid w:val="00EC1F87"/>
    <w:rsid w:val="00ED3B42"/>
    <w:rsid w:val="00F715D1"/>
    <w:rsid w:val="00F75614"/>
    <w:rsid w:val="00F76C5D"/>
    <w:rsid w:val="00F86552"/>
    <w:rsid w:val="00FA64B8"/>
    <w:rsid w:val="00FB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9937D"/>
  <w15:docId w15:val="{CB5F8DA2-2E6D-45C2-A3FA-93C7F95B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52"/>
  </w:style>
  <w:style w:type="paragraph" w:styleId="1">
    <w:name w:val="heading 1"/>
    <w:basedOn w:val="a"/>
    <w:next w:val="a"/>
    <w:link w:val="10"/>
    <w:qFormat/>
    <w:rsid w:val="00063D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6552"/>
    <w:pPr>
      <w:tabs>
        <w:tab w:val="center" w:pos="4153"/>
        <w:tab w:val="right" w:pos="8306"/>
      </w:tabs>
    </w:pPr>
  </w:style>
  <w:style w:type="character" w:styleId="a5">
    <w:name w:val="page number"/>
    <w:rsid w:val="00F86552"/>
    <w:rPr>
      <w:rFonts w:cs="Times New Roman"/>
    </w:rPr>
  </w:style>
  <w:style w:type="character" w:styleId="a6">
    <w:name w:val="Hyperlink"/>
    <w:rsid w:val="00F86552"/>
    <w:rPr>
      <w:color w:val="0000FF"/>
      <w:u w:val="single"/>
    </w:rPr>
  </w:style>
  <w:style w:type="paragraph" w:customStyle="1" w:styleId="11">
    <w:name w:val="Без интервала1"/>
    <w:rsid w:val="00F86552"/>
  </w:style>
  <w:style w:type="character" w:customStyle="1" w:styleId="a4">
    <w:name w:val="Нижний колонтитул Знак"/>
    <w:link w:val="a3"/>
    <w:locked/>
    <w:rsid w:val="00F86552"/>
    <w:rPr>
      <w:lang w:val="ru-RU" w:eastAsia="ru-RU" w:bidi="ar-SA"/>
    </w:rPr>
  </w:style>
  <w:style w:type="paragraph" w:styleId="a7">
    <w:name w:val="Normal (Web)"/>
    <w:basedOn w:val="a"/>
    <w:rsid w:val="00F86552"/>
    <w:pPr>
      <w:spacing w:before="24" w:after="24"/>
    </w:pPr>
    <w:rPr>
      <w:sz w:val="24"/>
      <w:szCs w:val="24"/>
    </w:rPr>
  </w:style>
  <w:style w:type="paragraph" w:customStyle="1" w:styleId="ConsNonformat">
    <w:name w:val="ConsNonformat"/>
    <w:rsid w:val="00F86552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a8">
    <w:name w:val="Знак"/>
    <w:basedOn w:val="a"/>
    <w:rsid w:val="00B255F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Неразрешенное упоминание"/>
    <w:uiPriority w:val="99"/>
    <w:semiHidden/>
    <w:unhideWhenUsed/>
    <w:rsid w:val="001B16F8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063D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057C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57CB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20F12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20F12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F12"/>
    <w:pPr>
      <w:widowControl w:val="0"/>
      <w:shd w:val="clear" w:color="auto" w:fill="FFFFFF"/>
      <w:spacing w:after="360" w:line="274" w:lineRule="exact"/>
      <w:jc w:val="center"/>
    </w:pPr>
    <w:rPr>
      <w:b/>
      <w:bCs/>
      <w:sz w:val="23"/>
      <w:szCs w:val="23"/>
    </w:rPr>
  </w:style>
  <w:style w:type="paragraph" w:customStyle="1" w:styleId="13">
    <w:name w:val="Заголовок №1"/>
    <w:basedOn w:val="a"/>
    <w:link w:val="12"/>
    <w:rsid w:val="00720F12"/>
    <w:pPr>
      <w:widowControl w:val="0"/>
      <w:shd w:val="clear" w:color="auto" w:fill="FFFFFF"/>
      <w:spacing w:before="360" w:line="0" w:lineRule="atLeast"/>
      <w:jc w:val="center"/>
      <w:outlineLvl w:val="0"/>
    </w:pPr>
    <w:rPr>
      <w:sz w:val="34"/>
      <w:szCs w:val="34"/>
    </w:rPr>
  </w:style>
  <w:style w:type="paragraph" w:styleId="ac">
    <w:name w:val="List Paragraph"/>
    <w:basedOn w:val="a"/>
    <w:uiPriority w:val="34"/>
    <w:qFormat/>
    <w:rsid w:val="0015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3829</CharactersWithSpaces>
  <SharedDoc>false</SharedDoc>
  <HLinks>
    <vt:vector size="24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http://www.consultant.ru/document/cons_doc_LAW_283578/1a1719408a99f43738c30a453a74ddaf6ccd7ae7/</vt:lpwstr>
      </vt:variant>
      <vt:variant>
        <vt:lpwstr>dst2</vt:lpwstr>
      </vt:variant>
      <vt:variant>
        <vt:i4>3145744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http://www.consultant.ru/document/cons_doc_LAW_301159/da7a0ad0b13eec3665b7274d2a517a9f85d41730/</vt:lpwstr>
      </vt:variant>
      <vt:variant>
        <vt:lpwstr>dst100238</vt:lpwstr>
      </vt:variant>
      <vt:variant>
        <vt:i4>1245303</vt:i4>
      </vt:variant>
      <vt:variant>
        <vt:i4>3</vt:i4>
      </vt:variant>
      <vt:variant>
        <vt:i4>0</vt:i4>
      </vt:variant>
      <vt:variant>
        <vt:i4>5</vt:i4>
      </vt:variant>
      <vt:variant>
        <vt:lpwstr>mailto:sp25262@donpac.ru</vt:lpwstr>
      </vt:variant>
      <vt:variant>
        <vt:lpwstr/>
      </vt:variant>
      <vt:variant>
        <vt:i4>2752515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https://www.consultant.ru/document/cons_doc_LAW_454103/5d404c7c015e7fd0ea194118470ec21d40d921ee/</vt:lpwstr>
      </vt:variant>
      <vt:variant>
        <vt:lpwstr>dst100035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компьютер1</dc:creator>
  <cp:lastModifiedBy>User</cp:lastModifiedBy>
  <cp:revision>13</cp:revision>
  <cp:lastPrinted>2024-06-26T09:07:00Z</cp:lastPrinted>
  <dcterms:created xsi:type="dcterms:W3CDTF">2025-01-27T14:58:00Z</dcterms:created>
  <dcterms:modified xsi:type="dcterms:W3CDTF">2025-09-05T09:10:00Z</dcterms:modified>
</cp:coreProperties>
</file>